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49" w:rsidRPr="002F16C7" w:rsidRDefault="00E45CED" w:rsidP="0064201D">
      <w:pPr>
        <w:jc w:val="center"/>
      </w:pPr>
      <w:r>
        <w:rPr>
          <w:noProof/>
        </w:rPr>
        <w:drawing>
          <wp:inline distT="0" distB="0" distL="0" distR="0">
            <wp:extent cx="2095500" cy="4857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485775"/>
                    </a:xfrm>
                    <a:prstGeom prst="rect">
                      <a:avLst/>
                    </a:prstGeom>
                    <a:noFill/>
                    <a:ln w="9525">
                      <a:noFill/>
                      <a:miter lim="800000"/>
                      <a:headEnd/>
                      <a:tailEnd/>
                    </a:ln>
                  </pic:spPr>
                </pic:pic>
              </a:graphicData>
            </a:graphic>
          </wp:inline>
        </w:drawing>
      </w:r>
    </w:p>
    <w:p w:rsidR="007C3749" w:rsidRPr="002F16C7" w:rsidRDefault="007C3749" w:rsidP="0064201D">
      <w:pPr>
        <w:jc w:val="center"/>
      </w:pPr>
    </w:p>
    <w:p w:rsidR="00615AB2" w:rsidRPr="002F16C7" w:rsidRDefault="007C3749" w:rsidP="0064201D">
      <w:pPr>
        <w:jc w:val="center"/>
      </w:pPr>
      <w:r w:rsidRPr="002F16C7">
        <w:t>Georgia Grant Professionals Association (GGPA)</w:t>
      </w:r>
    </w:p>
    <w:p w:rsidR="0064201D" w:rsidRPr="002F16C7" w:rsidRDefault="00633304" w:rsidP="0064201D">
      <w:pPr>
        <w:jc w:val="center"/>
      </w:pPr>
      <w:r>
        <w:t xml:space="preserve">September </w:t>
      </w:r>
      <w:r w:rsidR="00977A9E">
        <w:t>23</w:t>
      </w:r>
      <w:r w:rsidR="00A02AF6" w:rsidRPr="002F16C7">
        <w:t>, 2014</w:t>
      </w:r>
    </w:p>
    <w:p w:rsidR="0064201D" w:rsidRPr="002F16C7" w:rsidRDefault="0064201D" w:rsidP="0064201D">
      <w:pPr>
        <w:jc w:val="center"/>
      </w:pPr>
      <w:r w:rsidRPr="002F16C7">
        <w:t>Meeting Minutes</w:t>
      </w:r>
    </w:p>
    <w:p w:rsidR="0064201D" w:rsidRPr="002F16C7" w:rsidRDefault="0064201D"/>
    <w:p w:rsidR="0062529B" w:rsidRPr="002F16C7" w:rsidRDefault="007C3749">
      <w:pPr>
        <w:rPr>
          <w:bCs/>
        </w:rPr>
      </w:pPr>
      <w:r w:rsidRPr="002F16C7">
        <w:t>The GGPA</w:t>
      </w:r>
      <w:r w:rsidR="0064201D" w:rsidRPr="002F16C7">
        <w:t xml:space="preserve"> </w:t>
      </w:r>
      <w:r w:rsidR="002202C2" w:rsidRPr="002F16C7">
        <w:t xml:space="preserve">monthly </w:t>
      </w:r>
      <w:r w:rsidRPr="002F16C7">
        <w:t>meeting</w:t>
      </w:r>
      <w:r w:rsidR="0064201D" w:rsidRPr="002F16C7">
        <w:t xml:space="preserve"> was </w:t>
      </w:r>
      <w:r w:rsidR="00363B10" w:rsidRPr="002F16C7">
        <w:t xml:space="preserve">held </w:t>
      </w:r>
      <w:r w:rsidR="0064201D" w:rsidRPr="002F16C7">
        <w:rPr>
          <w:bCs/>
        </w:rPr>
        <w:t xml:space="preserve">at </w:t>
      </w:r>
      <w:r w:rsidR="00363B10" w:rsidRPr="002F16C7">
        <w:rPr>
          <w:bCs/>
        </w:rPr>
        <w:t xml:space="preserve">the </w:t>
      </w:r>
      <w:r w:rsidR="00AE31F5">
        <w:rPr>
          <w:bCs/>
        </w:rPr>
        <w:t xml:space="preserve">Atlanta Food Bank </w:t>
      </w:r>
      <w:r w:rsidR="00956768" w:rsidRPr="002F16C7">
        <w:rPr>
          <w:bCs/>
        </w:rPr>
        <w:t xml:space="preserve">from </w:t>
      </w:r>
      <w:r w:rsidR="00626306" w:rsidRPr="002F16C7">
        <w:rPr>
          <w:bCs/>
        </w:rPr>
        <w:t xml:space="preserve">10:00 </w:t>
      </w:r>
      <w:r w:rsidR="00956768" w:rsidRPr="002F16C7">
        <w:rPr>
          <w:bCs/>
        </w:rPr>
        <w:t xml:space="preserve">a.m. </w:t>
      </w:r>
      <w:r w:rsidR="002D4404" w:rsidRPr="002F16C7">
        <w:rPr>
          <w:bCs/>
        </w:rPr>
        <w:t xml:space="preserve">to </w:t>
      </w:r>
      <w:r w:rsidR="00626306" w:rsidRPr="002F16C7">
        <w:rPr>
          <w:bCs/>
        </w:rPr>
        <w:t>11</w:t>
      </w:r>
      <w:r w:rsidR="00AE31F5">
        <w:rPr>
          <w:bCs/>
        </w:rPr>
        <w:t>:</w:t>
      </w:r>
      <w:r w:rsidR="00633304">
        <w:rPr>
          <w:bCs/>
        </w:rPr>
        <w:t xml:space="preserve">30 </w:t>
      </w:r>
      <w:r w:rsidR="00956768" w:rsidRPr="002F16C7">
        <w:rPr>
          <w:bCs/>
        </w:rPr>
        <w:t>a.m.</w:t>
      </w:r>
      <w:r w:rsidR="002D4404" w:rsidRPr="002F16C7">
        <w:rPr>
          <w:bCs/>
        </w:rPr>
        <w:t>,</w:t>
      </w:r>
      <w:r w:rsidR="0064201D" w:rsidRPr="002F16C7">
        <w:rPr>
          <w:bCs/>
        </w:rPr>
        <w:t xml:space="preserve"> </w:t>
      </w:r>
      <w:r w:rsidR="001377D3" w:rsidRPr="002F16C7">
        <w:rPr>
          <w:bCs/>
        </w:rPr>
        <w:t xml:space="preserve">Tuesday, </w:t>
      </w:r>
      <w:r w:rsidR="00633304">
        <w:rPr>
          <w:bCs/>
        </w:rPr>
        <w:t xml:space="preserve">September </w:t>
      </w:r>
      <w:r w:rsidR="00977A9E">
        <w:rPr>
          <w:bCs/>
        </w:rPr>
        <w:t>23</w:t>
      </w:r>
      <w:r w:rsidR="00A02AF6" w:rsidRPr="002F16C7">
        <w:rPr>
          <w:bCs/>
        </w:rPr>
        <w:t>, 2014</w:t>
      </w:r>
      <w:r w:rsidR="00363B10" w:rsidRPr="002F16C7">
        <w:rPr>
          <w:bCs/>
        </w:rPr>
        <w:t>.</w:t>
      </w:r>
    </w:p>
    <w:p w:rsidR="00363B10" w:rsidRPr="002F16C7" w:rsidRDefault="00363B10"/>
    <w:p w:rsidR="00430B55" w:rsidRDefault="0062529B" w:rsidP="00396B18">
      <w:r w:rsidRPr="002F16C7">
        <w:rPr>
          <w:u w:val="single"/>
        </w:rPr>
        <w:t>Attendees:</w:t>
      </w:r>
      <w:r w:rsidR="00BD28BC" w:rsidRPr="002F16C7">
        <w:t xml:space="preserve"> </w:t>
      </w:r>
      <w:r w:rsidR="00A936AD" w:rsidRPr="002F16C7">
        <w:t xml:space="preserve"> </w:t>
      </w:r>
      <w:proofErr w:type="spellStart"/>
      <w:r w:rsidR="00F11A65">
        <w:t>Meghann</w:t>
      </w:r>
      <w:proofErr w:type="spellEnd"/>
      <w:r w:rsidR="00F11A65">
        <w:t xml:space="preserve"> Adams, </w:t>
      </w:r>
      <w:r w:rsidR="00396B18">
        <w:t xml:space="preserve">Danny </w:t>
      </w:r>
      <w:proofErr w:type="spellStart"/>
      <w:r w:rsidR="00396B18">
        <w:t>Blitch</w:t>
      </w:r>
      <w:proofErr w:type="spellEnd"/>
      <w:r w:rsidR="00396B18">
        <w:t xml:space="preserve">, David </w:t>
      </w:r>
      <w:r w:rsidR="009A3C04">
        <w:t xml:space="preserve">Bridges, </w:t>
      </w:r>
      <w:r w:rsidR="00F2328A">
        <w:t xml:space="preserve">David Broussard, </w:t>
      </w:r>
      <w:r w:rsidR="00763D78">
        <w:t xml:space="preserve">Cathy Brown, Alexis Buchanan, </w:t>
      </w:r>
      <w:r w:rsidR="00430B55">
        <w:t xml:space="preserve">Caitlin Costello, </w:t>
      </w:r>
      <w:r w:rsidR="00763D78">
        <w:t xml:space="preserve">Amanda Day, </w:t>
      </w:r>
      <w:r w:rsidR="00430B55">
        <w:t xml:space="preserve">Verna C. Jones, </w:t>
      </w:r>
      <w:r w:rsidR="00F2328A">
        <w:t xml:space="preserve">Susan Long, </w:t>
      </w:r>
      <w:r w:rsidR="00430B55">
        <w:t xml:space="preserve">Pat Sheppard, </w:t>
      </w:r>
      <w:r w:rsidR="00763D78">
        <w:t>Lonnie Smith</w:t>
      </w:r>
      <w:r w:rsidR="00430B55">
        <w:t xml:space="preserve"> and Skye Thompson.</w:t>
      </w:r>
      <w:r w:rsidR="00763D78">
        <w:t xml:space="preserve"> </w:t>
      </w:r>
    </w:p>
    <w:p w:rsidR="00F11A65" w:rsidRDefault="00E75849" w:rsidP="00A936AD">
      <w:r>
        <w:t>.</w:t>
      </w:r>
    </w:p>
    <w:p w:rsidR="00456C3E" w:rsidRDefault="0064201D" w:rsidP="009E4B10">
      <w:pPr>
        <w:numPr>
          <w:ilvl w:val="0"/>
          <w:numId w:val="1"/>
        </w:numPr>
      </w:pPr>
      <w:r w:rsidRPr="000064DC">
        <w:rPr>
          <w:u w:val="single"/>
        </w:rPr>
        <w:t>Welcome and Introduction:</w:t>
      </w:r>
      <w:r w:rsidRPr="002F16C7">
        <w:t xml:space="preserve">  </w:t>
      </w:r>
      <w:r w:rsidR="00320FA0" w:rsidRPr="002F16C7">
        <w:t xml:space="preserve">GGPA </w:t>
      </w:r>
      <w:r w:rsidR="00633304">
        <w:t>Vice-</w:t>
      </w:r>
      <w:r w:rsidR="00CE536E" w:rsidRPr="002F16C7">
        <w:t xml:space="preserve">President </w:t>
      </w:r>
      <w:r w:rsidR="007B1F94">
        <w:t>Charles Al</w:t>
      </w:r>
      <w:r w:rsidR="006F5D66">
        <w:t xml:space="preserve">ford </w:t>
      </w:r>
      <w:r w:rsidR="00396B18">
        <w:t xml:space="preserve">was unable to attend the meeting. Vice President </w:t>
      </w:r>
      <w:proofErr w:type="spellStart"/>
      <w:r w:rsidR="00396B18">
        <w:t>Meghann</w:t>
      </w:r>
      <w:proofErr w:type="spellEnd"/>
      <w:r w:rsidR="00396B18">
        <w:t xml:space="preserve"> Adams </w:t>
      </w:r>
      <w:r w:rsidR="006F5D66">
        <w:t>welcomed attendees, who then introduced themselves.</w:t>
      </w:r>
    </w:p>
    <w:p w:rsidR="00A02AF6" w:rsidRPr="002F16C7" w:rsidRDefault="00A02AF6" w:rsidP="00A02AF6">
      <w:pPr>
        <w:ind w:left="360"/>
        <w:rPr>
          <w:u w:val="single"/>
        </w:rPr>
      </w:pPr>
    </w:p>
    <w:p w:rsidR="00606E1A" w:rsidRPr="007171C9" w:rsidRDefault="00396B18" w:rsidP="007171C9">
      <w:pPr>
        <w:numPr>
          <w:ilvl w:val="0"/>
          <w:numId w:val="1"/>
        </w:numPr>
      </w:pPr>
      <w:r>
        <w:rPr>
          <w:u w:val="single"/>
        </w:rPr>
        <w:t xml:space="preserve">GGPA Vice President and </w:t>
      </w:r>
      <w:r w:rsidR="008E489A">
        <w:rPr>
          <w:u w:val="single"/>
        </w:rPr>
        <w:t xml:space="preserve">Well Star grant writer and researcher </w:t>
      </w:r>
      <w:r>
        <w:rPr>
          <w:u w:val="single"/>
        </w:rPr>
        <w:t>David Broussard</w:t>
      </w:r>
      <w:r w:rsidR="006F5D66">
        <w:t xml:space="preserve"> gave a presentation on </w:t>
      </w:r>
      <w:r w:rsidR="00E90D00">
        <w:t>program-related investments vs. mission-related investments</w:t>
      </w:r>
      <w:r w:rsidR="008E489A">
        <w:t xml:space="preserve"> as alternatives to traditional grant funding</w:t>
      </w:r>
      <w:r w:rsidR="00E90D00">
        <w:t xml:space="preserve">. </w:t>
      </w:r>
    </w:p>
    <w:p w:rsidR="00606E1A" w:rsidRDefault="00606E1A" w:rsidP="00606E1A">
      <w:pPr>
        <w:pStyle w:val="ListParagraph"/>
      </w:pPr>
    </w:p>
    <w:p w:rsidR="008A6326" w:rsidRPr="007171C9" w:rsidRDefault="000635FA" w:rsidP="002045A9">
      <w:pPr>
        <w:numPr>
          <w:ilvl w:val="0"/>
          <w:numId w:val="1"/>
        </w:numPr>
      </w:pPr>
      <w:r w:rsidRPr="007171C9">
        <w:rPr>
          <w:bCs/>
          <w:u w:val="single"/>
        </w:rPr>
        <w:t>Minutes</w:t>
      </w:r>
      <w:r w:rsidRPr="007171C9">
        <w:rPr>
          <w:bCs/>
        </w:rPr>
        <w:t xml:space="preserve"> for the </w:t>
      </w:r>
      <w:r w:rsidR="007171C9" w:rsidRPr="007171C9">
        <w:rPr>
          <w:bCs/>
        </w:rPr>
        <w:t xml:space="preserve">August </w:t>
      </w:r>
      <w:r w:rsidR="008E489A">
        <w:rPr>
          <w:bCs/>
        </w:rPr>
        <w:t>26</w:t>
      </w:r>
      <w:r w:rsidRPr="007171C9">
        <w:rPr>
          <w:bCs/>
        </w:rPr>
        <w:t>, 2014 meeting</w:t>
      </w:r>
      <w:r w:rsidR="008A6326" w:rsidRPr="007171C9">
        <w:rPr>
          <w:bCs/>
        </w:rPr>
        <w:t xml:space="preserve"> </w:t>
      </w:r>
      <w:r w:rsidRPr="007171C9">
        <w:rPr>
          <w:bCs/>
        </w:rPr>
        <w:t xml:space="preserve">were </w:t>
      </w:r>
      <w:r w:rsidR="007171C9" w:rsidRPr="007171C9">
        <w:rPr>
          <w:bCs/>
        </w:rPr>
        <w:t xml:space="preserve">not </w:t>
      </w:r>
      <w:r w:rsidRPr="007171C9">
        <w:rPr>
          <w:bCs/>
        </w:rPr>
        <w:t xml:space="preserve">emailed </w:t>
      </w:r>
      <w:r w:rsidR="007171C9" w:rsidRPr="007171C9">
        <w:rPr>
          <w:bCs/>
        </w:rPr>
        <w:t xml:space="preserve">to members in advance of the meeting, and will be </w:t>
      </w:r>
      <w:r w:rsidR="003F0066">
        <w:rPr>
          <w:bCs/>
        </w:rPr>
        <w:t xml:space="preserve">distributed and </w:t>
      </w:r>
      <w:r w:rsidR="007171C9" w:rsidRPr="007171C9">
        <w:rPr>
          <w:bCs/>
        </w:rPr>
        <w:t>voted upon at the next meeting on Oct. 28</w:t>
      </w:r>
      <w:r w:rsidR="008A6326" w:rsidRPr="007171C9">
        <w:rPr>
          <w:bCs/>
        </w:rPr>
        <w:t xml:space="preserve">, 2014. </w:t>
      </w:r>
    </w:p>
    <w:p w:rsidR="007171C9" w:rsidRDefault="007171C9" w:rsidP="007171C9"/>
    <w:p w:rsidR="008E489A" w:rsidRDefault="00A81301" w:rsidP="008E489A">
      <w:pPr>
        <w:pStyle w:val="PlainText"/>
        <w:numPr>
          <w:ilvl w:val="0"/>
          <w:numId w:val="1"/>
        </w:numPr>
        <w:rPr>
          <w:rFonts w:ascii="Times New Roman" w:hAnsi="Times New Roman"/>
          <w:sz w:val="24"/>
          <w:szCs w:val="24"/>
        </w:rPr>
      </w:pPr>
      <w:r w:rsidRPr="00537002">
        <w:rPr>
          <w:rFonts w:ascii="Times New Roman" w:hAnsi="Times New Roman"/>
          <w:sz w:val="24"/>
          <w:szCs w:val="24"/>
          <w:u w:val="single"/>
        </w:rPr>
        <w:t xml:space="preserve">Treasurer’s Report: </w:t>
      </w:r>
      <w:r w:rsidRPr="00537002">
        <w:rPr>
          <w:rFonts w:ascii="Times New Roman" w:hAnsi="Times New Roman"/>
          <w:sz w:val="24"/>
          <w:szCs w:val="24"/>
        </w:rPr>
        <w:t xml:space="preserve"> </w:t>
      </w:r>
      <w:r w:rsidR="002452FD">
        <w:rPr>
          <w:rFonts w:ascii="Times New Roman" w:hAnsi="Times New Roman"/>
          <w:sz w:val="24"/>
          <w:szCs w:val="24"/>
        </w:rPr>
        <w:t xml:space="preserve">GGPA Treasurer David </w:t>
      </w:r>
      <w:r w:rsidR="002452FD" w:rsidRPr="00537002">
        <w:rPr>
          <w:rFonts w:ascii="Times New Roman" w:hAnsi="Times New Roman"/>
          <w:sz w:val="24"/>
          <w:szCs w:val="24"/>
        </w:rPr>
        <w:t>Broussard</w:t>
      </w:r>
      <w:r w:rsidR="00BA192F" w:rsidRPr="00537002">
        <w:rPr>
          <w:rFonts w:ascii="Times New Roman" w:hAnsi="Times New Roman"/>
          <w:sz w:val="24"/>
          <w:szCs w:val="24"/>
        </w:rPr>
        <w:t xml:space="preserve"> </w:t>
      </w:r>
      <w:r w:rsidR="002452FD">
        <w:rPr>
          <w:rFonts w:ascii="Times New Roman" w:hAnsi="Times New Roman"/>
          <w:sz w:val="24"/>
          <w:szCs w:val="24"/>
        </w:rPr>
        <w:t xml:space="preserve">stated </w:t>
      </w:r>
      <w:r w:rsidR="007171C9">
        <w:rPr>
          <w:rFonts w:ascii="Times New Roman" w:hAnsi="Times New Roman"/>
          <w:sz w:val="24"/>
          <w:szCs w:val="24"/>
        </w:rPr>
        <w:t xml:space="preserve">there has been no changes to the last Treasurer’s Report at the August </w:t>
      </w:r>
      <w:r w:rsidR="008E489A">
        <w:rPr>
          <w:rFonts w:ascii="Times New Roman" w:hAnsi="Times New Roman"/>
          <w:sz w:val="24"/>
          <w:szCs w:val="24"/>
        </w:rPr>
        <w:t>26</w:t>
      </w:r>
      <w:r w:rsidR="007171C9">
        <w:rPr>
          <w:rFonts w:ascii="Times New Roman" w:hAnsi="Times New Roman"/>
          <w:sz w:val="24"/>
          <w:szCs w:val="24"/>
        </w:rPr>
        <w:t>, 2014 meeting.</w:t>
      </w:r>
    </w:p>
    <w:p w:rsidR="008E489A" w:rsidRDefault="008E489A" w:rsidP="008E489A">
      <w:pPr>
        <w:pStyle w:val="ListParagraph"/>
      </w:pPr>
    </w:p>
    <w:p w:rsidR="00977A9E" w:rsidRDefault="008E489A" w:rsidP="008E489A">
      <w:pPr>
        <w:pStyle w:val="PlainText"/>
        <w:numPr>
          <w:ilvl w:val="0"/>
          <w:numId w:val="1"/>
        </w:numPr>
        <w:rPr>
          <w:rFonts w:ascii="Times New Roman" w:hAnsi="Times New Roman"/>
          <w:sz w:val="24"/>
          <w:szCs w:val="24"/>
        </w:rPr>
      </w:pPr>
      <w:r w:rsidRPr="008E489A">
        <w:rPr>
          <w:rFonts w:ascii="Times New Roman" w:hAnsi="Times New Roman"/>
          <w:sz w:val="24"/>
          <w:szCs w:val="24"/>
          <w:u w:val="single"/>
        </w:rPr>
        <w:t>Strategy Paper on Grant ROI:</w:t>
      </w:r>
      <w:r>
        <w:rPr>
          <w:rFonts w:ascii="Times New Roman" w:hAnsi="Times New Roman"/>
          <w:sz w:val="24"/>
          <w:szCs w:val="24"/>
        </w:rPr>
        <w:t xml:space="preserve"> </w:t>
      </w:r>
      <w:r w:rsidR="00D13D64" w:rsidRPr="008E489A">
        <w:rPr>
          <w:rFonts w:ascii="Times New Roman" w:hAnsi="Times New Roman"/>
          <w:sz w:val="24"/>
          <w:szCs w:val="24"/>
        </w:rPr>
        <w:t>David B</w:t>
      </w:r>
      <w:r>
        <w:rPr>
          <w:rFonts w:ascii="Times New Roman" w:hAnsi="Times New Roman"/>
          <w:sz w:val="24"/>
          <w:szCs w:val="24"/>
        </w:rPr>
        <w:t xml:space="preserve">roussard </w:t>
      </w:r>
      <w:r w:rsidR="007171C9" w:rsidRPr="008E489A">
        <w:rPr>
          <w:rFonts w:ascii="Times New Roman" w:hAnsi="Times New Roman"/>
          <w:sz w:val="24"/>
          <w:szCs w:val="24"/>
        </w:rPr>
        <w:t xml:space="preserve">commented that he and </w:t>
      </w:r>
      <w:r w:rsidR="00D13D64" w:rsidRPr="008E489A">
        <w:rPr>
          <w:rFonts w:ascii="Times New Roman" w:hAnsi="Times New Roman"/>
          <w:sz w:val="24"/>
          <w:szCs w:val="24"/>
        </w:rPr>
        <w:t xml:space="preserve">Danny </w:t>
      </w:r>
      <w:proofErr w:type="spellStart"/>
      <w:r w:rsidR="00D13D64" w:rsidRPr="008E489A">
        <w:rPr>
          <w:rFonts w:ascii="Times New Roman" w:hAnsi="Times New Roman"/>
          <w:sz w:val="24"/>
          <w:szCs w:val="24"/>
        </w:rPr>
        <w:t>Blitch</w:t>
      </w:r>
      <w:proofErr w:type="spellEnd"/>
      <w:r w:rsidR="007171C9" w:rsidRPr="008E489A">
        <w:rPr>
          <w:rFonts w:ascii="Times New Roman" w:hAnsi="Times New Roman"/>
          <w:sz w:val="24"/>
          <w:szCs w:val="24"/>
        </w:rPr>
        <w:t xml:space="preserve"> have co-written a strategy paper which c</w:t>
      </w:r>
      <w:r w:rsidR="00D13D64" w:rsidRPr="008E489A">
        <w:rPr>
          <w:rFonts w:ascii="Times New Roman" w:hAnsi="Times New Roman"/>
          <w:sz w:val="24"/>
          <w:szCs w:val="24"/>
        </w:rPr>
        <w:t xml:space="preserve">alculates </w:t>
      </w:r>
      <w:r w:rsidR="007171C9" w:rsidRPr="008E489A">
        <w:rPr>
          <w:rFonts w:ascii="Times New Roman" w:hAnsi="Times New Roman"/>
          <w:sz w:val="24"/>
          <w:szCs w:val="24"/>
        </w:rPr>
        <w:t xml:space="preserve">the </w:t>
      </w:r>
      <w:r w:rsidR="00D13D64" w:rsidRPr="008E489A">
        <w:rPr>
          <w:rFonts w:ascii="Times New Roman" w:hAnsi="Times New Roman"/>
          <w:sz w:val="24"/>
          <w:szCs w:val="24"/>
        </w:rPr>
        <w:t xml:space="preserve">Return on Investment (ROI) </w:t>
      </w:r>
      <w:r>
        <w:rPr>
          <w:rFonts w:ascii="Times New Roman" w:hAnsi="Times New Roman"/>
          <w:sz w:val="24"/>
          <w:szCs w:val="24"/>
        </w:rPr>
        <w:t xml:space="preserve">as it relates to </w:t>
      </w:r>
      <w:r w:rsidR="007171C9" w:rsidRPr="008E489A">
        <w:rPr>
          <w:rFonts w:ascii="Times New Roman" w:hAnsi="Times New Roman"/>
          <w:sz w:val="24"/>
          <w:szCs w:val="24"/>
        </w:rPr>
        <w:t xml:space="preserve">the </w:t>
      </w:r>
      <w:r w:rsidR="00D13D64" w:rsidRPr="008E489A">
        <w:rPr>
          <w:rFonts w:ascii="Times New Roman" w:hAnsi="Times New Roman"/>
          <w:sz w:val="24"/>
          <w:szCs w:val="24"/>
        </w:rPr>
        <w:t>value of grant writers to organization</w:t>
      </w:r>
      <w:r w:rsidR="007171C9" w:rsidRPr="008E489A">
        <w:rPr>
          <w:rFonts w:ascii="Times New Roman" w:hAnsi="Times New Roman"/>
          <w:sz w:val="24"/>
          <w:szCs w:val="24"/>
        </w:rPr>
        <w:t xml:space="preserve">s. It analyzes </w:t>
      </w:r>
      <w:r w:rsidR="00D13D64" w:rsidRPr="008E489A">
        <w:rPr>
          <w:rFonts w:ascii="Times New Roman" w:hAnsi="Times New Roman"/>
          <w:sz w:val="24"/>
          <w:szCs w:val="24"/>
        </w:rPr>
        <w:t>factors</w:t>
      </w:r>
      <w:r w:rsidR="007171C9" w:rsidRPr="008E489A">
        <w:rPr>
          <w:rFonts w:ascii="Times New Roman" w:hAnsi="Times New Roman"/>
          <w:sz w:val="24"/>
          <w:szCs w:val="24"/>
        </w:rPr>
        <w:t xml:space="preserve"> including the percentage of operating revenue generated by grants; </w:t>
      </w:r>
      <w:r>
        <w:rPr>
          <w:rFonts w:ascii="Times New Roman" w:hAnsi="Times New Roman"/>
          <w:sz w:val="24"/>
          <w:szCs w:val="24"/>
        </w:rPr>
        <w:t xml:space="preserve">grant writers’ roles </w:t>
      </w:r>
      <w:r w:rsidR="007171C9" w:rsidRPr="008E489A">
        <w:rPr>
          <w:rFonts w:ascii="Times New Roman" w:hAnsi="Times New Roman"/>
          <w:sz w:val="24"/>
          <w:szCs w:val="24"/>
        </w:rPr>
        <w:t>in p</w:t>
      </w:r>
      <w:r w:rsidR="00977A9E" w:rsidRPr="008E489A">
        <w:rPr>
          <w:rFonts w:ascii="Times New Roman" w:hAnsi="Times New Roman"/>
          <w:sz w:val="24"/>
          <w:szCs w:val="24"/>
        </w:rPr>
        <w:t>roject development</w:t>
      </w:r>
      <w:r w:rsidR="007171C9" w:rsidRPr="008E489A">
        <w:rPr>
          <w:rFonts w:ascii="Times New Roman" w:hAnsi="Times New Roman"/>
          <w:sz w:val="24"/>
          <w:szCs w:val="24"/>
        </w:rPr>
        <w:t xml:space="preserve">; </w:t>
      </w:r>
      <w:r>
        <w:rPr>
          <w:rFonts w:ascii="Times New Roman" w:hAnsi="Times New Roman"/>
          <w:sz w:val="24"/>
          <w:szCs w:val="24"/>
        </w:rPr>
        <w:t xml:space="preserve">their role </w:t>
      </w:r>
      <w:r w:rsidR="007171C9" w:rsidRPr="008E489A">
        <w:rPr>
          <w:rFonts w:ascii="Times New Roman" w:hAnsi="Times New Roman"/>
          <w:sz w:val="24"/>
          <w:szCs w:val="24"/>
        </w:rPr>
        <w:t xml:space="preserve">in the organization’s compliance with </w:t>
      </w:r>
      <w:r w:rsidR="00090E53">
        <w:rPr>
          <w:rFonts w:ascii="Times New Roman" w:hAnsi="Times New Roman"/>
          <w:sz w:val="24"/>
          <w:szCs w:val="24"/>
        </w:rPr>
        <w:t xml:space="preserve">government </w:t>
      </w:r>
      <w:bookmarkStart w:id="0" w:name="_GoBack"/>
      <w:bookmarkEnd w:id="0"/>
      <w:r w:rsidR="007171C9" w:rsidRPr="008E489A">
        <w:rPr>
          <w:rFonts w:ascii="Times New Roman" w:hAnsi="Times New Roman"/>
          <w:sz w:val="24"/>
          <w:szCs w:val="24"/>
        </w:rPr>
        <w:t xml:space="preserve">grant regulations; and other factors. The paper has been submitted to the </w:t>
      </w:r>
      <w:r>
        <w:rPr>
          <w:rFonts w:ascii="Times New Roman" w:hAnsi="Times New Roman"/>
          <w:sz w:val="24"/>
          <w:szCs w:val="24"/>
        </w:rPr>
        <w:t>Grant Professional Association for future publication</w:t>
      </w:r>
      <w:r w:rsidR="007171C9" w:rsidRPr="008E489A">
        <w:rPr>
          <w:rFonts w:ascii="Times New Roman" w:hAnsi="Times New Roman"/>
          <w:sz w:val="24"/>
          <w:szCs w:val="24"/>
        </w:rPr>
        <w:t>.</w:t>
      </w:r>
    </w:p>
    <w:p w:rsidR="008E489A" w:rsidRDefault="008E489A" w:rsidP="008E489A">
      <w:pPr>
        <w:pStyle w:val="ListParagraph"/>
      </w:pPr>
    </w:p>
    <w:p w:rsidR="00977A9E" w:rsidRPr="008E489A" w:rsidRDefault="00977A9E" w:rsidP="002D5B14">
      <w:pPr>
        <w:pStyle w:val="PlainText"/>
        <w:numPr>
          <w:ilvl w:val="0"/>
          <w:numId w:val="1"/>
        </w:numPr>
        <w:rPr>
          <w:rFonts w:ascii="Times New Roman" w:hAnsi="Times New Roman"/>
          <w:sz w:val="24"/>
          <w:szCs w:val="24"/>
        </w:rPr>
      </w:pPr>
      <w:r w:rsidRPr="008E489A">
        <w:rPr>
          <w:rFonts w:ascii="Times New Roman" w:hAnsi="Times New Roman"/>
          <w:sz w:val="24"/>
          <w:szCs w:val="24"/>
          <w:u w:val="single"/>
        </w:rPr>
        <w:t>Southern Regional Grant Conference</w:t>
      </w:r>
      <w:r w:rsidR="002D5B14" w:rsidRPr="008E489A">
        <w:rPr>
          <w:rFonts w:ascii="Times New Roman" w:hAnsi="Times New Roman"/>
          <w:sz w:val="24"/>
          <w:szCs w:val="24"/>
          <w:u w:val="single"/>
        </w:rPr>
        <w:t xml:space="preserve">: </w:t>
      </w:r>
      <w:r w:rsidR="002D5B14" w:rsidRPr="008E489A">
        <w:rPr>
          <w:rFonts w:ascii="Times New Roman" w:hAnsi="Times New Roman"/>
          <w:sz w:val="24"/>
          <w:szCs w:val="24"/>
        </w:rPr>
        <w:t>Amanda Day, organizer of the Southern Regional Grant Conference</w:t>
      </w:r>
      <w:r w:rsidR="008E489A">
        <w:rPr>
          <w:rFonts w:ascii="Times New Roman" w:hAnsi="Times New Roman"/>
          <w:sz w:val="24"/>
          <w:szCs w:val="24"/>
        </w:rPr>
        <w:t xml:space="preserve"> (SRGC)</w:t>
      </w:r>
      <w:r w:rsidR="002D5B14" w:rsidRPr="008E489A">
        <w:rPr>
          <w:rFonts w:ascii="Times New Roman" w:hAnsi="Times New Roman"/>
          <w:sz w:val="24"/>
          <w:szCs w:val="24"/>
        </w:rPr>
        <w:t xml:space="preserve">, stated that she and </w:t>
      </w:r>
      <w:r w:rsidR="008E489A">
        <w:rPr>
          <w:rFonts w:ascii="Times New Roman" w:hAnsi="Times New Roman"/>
          <w:sz w:val="24"/>
          <w:szCs w:val="24"/>
        </w:rPr>
        <w:t xml:space="preserve">conference </w:t>
      </w:r>
      <w:r w:rsidR="002D5B14" w:rsidRPr="008E489A">
        <w:rPr>
          <w:rFonts w:ascii="Times New Roman" w:hAnsi="Times New Roman"/>
          <w:sz w:val="24"/>
          <w:szCs w:val="24"/>
        </w:rPr>
        <w:t>committee members were still working on finalizing the date for the 2015 conference, which should take place for two full days (Thursday and Friday) in April or May. They are exploring whether to continue the conference at the Sheraton</w:t>
      </w:r>
      <w:r w:rsidR="008E489A">
        <w:rPr>
          <w:rFonts w:ascii="Times New Roman" w:hAnsi="Times New Roman"/>
          <w:sz w:val="24"/>
          <w:szCs w:val="24"/>
        </w:rPr>
        <w:t xml:space="preserve"> hotel</w:t>
      </w:r>
      <w:r w:rsidR="002D5B14" w:rsidRPr="008E489A">
        <w:rPr>
          <w:rFonts w:ascii="Times New Roman" w:hAnsi="Times New Roman"/>
          <w:sz w:val="24"/>
          <w:szCs w:val="24"/>
        </w:rPr>
        <w:t xml:space="preserve">, where the conference was held this year, or </w:t>
      </w:r>
      <w:r w:rsidR="008E489A">
        <w:rPr>
          <w:rFonts w:ascii="Times New Roman" w:hAnsi="Times New Roman"/>
          <w:sz w:val="24"/>
          <w:szCs w:val="24"/>
        </w:rPr>
        <w:t>at another venue</w:t>
      </w:r>
      <w:r w:rsidR="002D5B14" w:rsidRPr="008E489A">
        <w:rPr>
          <w:rFonts w:ascii="Times New Roman" w:hAnsi="Times New Roman"/>
          <w:sz w:val="24"/>
          <w:szCs w:val="24"/>
        </w:rPr>
        <w:t xml:space="preserve">. </w:t>
      </w:r>
      <w:proofErr w:type="spellStart"/>
      <w:r w:rsidR="002D5B14" w:rsidRPr="008E489A">
        <w:rPr>
          <w:rFonts w:ascii="Times New Roman" w:hAnsi="Times New Roman"/>
          <w:sz w:val="24"/>
          <w:szCs w:val="24"/>
        </w:rPr>
        <w:t>Meghann</w:t>
      </w:r>
      <w:proofErr w:type="spellEnd"/>
      <w:r w:rsidR="002D5B14" w:rsidRPr="008E489A">
        <w:rPr>
          <w:rFonts w:ascii="Times New Roman" w:hAnsi="Times New Roman"/>
          <w:sz w:val="24"/>
          <w:szCs w:val="24"/>
        </w:rPr>
        <w:t xml:space="preserve"> Adams is </w:t>
      </w:r>
      <w:r w:rsidR="008E489A">
        <w:rPr>
          <w:rFonts w:ascii="Times New Roman" w:hAnsi="Times New Roman"/>
          <w:sz w:val="24"/>
          <w:szCs w:val="24"/>
        </w:rPr>
        <w:t xml:space="preserve">investigating </w:t>
      </w:r>
      <w:r w:rsidR="002D5B14" w:rsidRPr="008E489A">
        <w:rPr>
          <w:rFonts w:ascii="Times New Roman" w:hAnsi="Times New Roman"/>
          <w:sz w:val="24"/>
          <w:szCs w:val="24"/>
        </w:rPr>
        <w:t xml:space="preserve">the possibility of holding the conference at the Atlanta Zoo, which has meeting space, catering and parking. The committee will send </w:t>
      </w:r>
      <w:r w:rsidR="002D5B14" w:rsidRPr="008E489A">
        <w:rPr>
          <w:rFonts w:ascii="Times New Roman" w:hAnsi="Times New Roman"/>
          <w:sz w:val="24"/>
          <w:szCs w:val="24"/>
        </w:rPr>
        <w:br/>
      </w:r>
      <w:r w:rsidR="002D5B14" w:rsidRPr="008E489A">
        <w:rPr>
          <w:rFonts w:ascii="Times New Roman" w:hAnsi="Times New Roman"/>
          <w:sz w:val="24"/>
          <w:szCs w:val="24"/>
        </w:rPr>
        <w:lastRenderedPageBreak/>
        <w:t>“</w:t>
      </w:r>
      <w:r w:rsidRPr="008E489A">
        <w:rPr>
          <w:rFonts w:ascii="Times New Roman" w:hAnsi="Times New Roman"/>
          <w:sz w:val="24"/>
          <w:szCs w:val="24"/>
        </w:rPr>
        <w:t>Save the Date</w:t>
      </w:r>
      <w:r w:rsidR="002D5B14" w:rsidRPr="008E489A">
        <w:rPr>
          <w:rFonts w:ascii="Times New Roman" w:hAnsi="Times New Roman"/>
          <w:sz w:val="24"/>
          <w:szCs w:val="24"/>
        </w:rPr>
        <w:t xml:space="preserve">” notices when the date is finalized, and is working on finding speakers. </w:t>
      </w:r>
    </w:p>
    <w:p w:rsidR="002243A5" w:rsidRDefault="002243A5" w:rsidP="002243A5"/>
    <w:p w:rsidR="008E489A" w:rsidRDefault="00221965" w:rsidP="008E489A">
      <w:pPr>
        <w:pStyle w:val="ListParagraph"/>
        <w:numPr>
          <w:ilvl w:val="0"/>
          <w:numId w:val="14"/>
        </w:numPr>
      </w:pPr>
      <w:r w:rsidRPr="002243A5">
        <w:rPr>
          <w:u w:val="single"/>
        </w:rPr>
        <w:t>GPA National Conference</w:t>
      </w:r>
      <w:r w:rsidR="00633B3D">
        <w:t xml:space="preserve">: </w:t>
      </w:r>
      <w:r w:rsidR="002D5B14">
        <w:t xml:space="preserve">Amanda also discussed the Grant Professional Association national conference, which will take place November 9-12, 2016 at the Hyatt Regency in downtown Atlanta. </w:t>
      </w:r>
      <w:r w:rsidR="002243A5">
        <w:t xml:space="preserve">GGPA volunteers will be instrumental in providing information </w:t>
      </w:r>
      <w:r w:rsidR="008E489A">
        <w:t xml:space="preserve">for attendees on such issues as </w:t>
      </w:r>
      <w:r w:rsidR="002243A5">
        <w:t xml:space="preserve">transportation to and from Atlanta </w:t>
      </w:r>
      <w:r w:rsidR="008E489A">
        <w:t xml:space="preserve">Hartsfield-Jackson </w:t>
      </w:r>
      <w:r w:rsidR="002243A5">
        <w:t xml:space="preserve">Airport, finding local sponsors, arranging local entertainment, and a variety of other </w:t>
      </w:r>
      <w:r w:rsidR="008E489A">
        <w:t>conference concerns</w:t>
      </w:r>
      <w:r w:rsidR="002243A5">
        <w:t xml:space="preserve">. Further details are awaiting the update of the Grant Professionals Association Host Guidebook. Persons interested in volunteering should communicate with Amanda at </w:t>
      </w:r>
      <w:hyperlink r:id="rId9" w:history="1">
        <w:r w:rsidR="008E489A" w:rsidRPr="001960E6">
          <w:rPr>
            <w:rStyle w:val="Hyperlink"/>
          </w:rPr>
          <w:t>aday@alpharetta.ga.us</w:t>
        </w:r>
      </w:hyperlink>
      <w:r w:rsidR="008E489A">
        <w:t xml:space="preserve">. </w:t>
      </w:r>
    </w:p>
    <w:p w:rsidR="008E489A" w:rsidRDefault="008E489A" w:rsidP="008E489A"/>
    <w:p w:rsidR="005F6C14" w:rsidRDefault="00715D2E" w:rsidP="008E489A">
      <w:pPr>
        <w:pStyle w:val="ListParagraph"/>
        <w:numPr>
          <w:ilvl w:val="0"/>
          <w:numId w:val="14"/>
        </w:numPr>
      </w:pPr>
      <w:r w:rsidRPr="008E489A">
        <w:rPr>
          <w:u w:val="single"/>
        </w:rPr>
        <w:t xml:space="preserve">Next regular meeting will be held on Tuesday, </w:t>
      </w:r>
      <w:r w:rsidR="008E489A" w:rsidRPr="008E489A">
        <w:rPr>
          <w:u w:val="single"/>
        </w:rPr>
        <w:t xml:space="preserve">October 28, </w:t>
      </w:r>
      <w:r w:rsidRPr="008E489A">
        <w:rPr>
          <w:u w:val="single"/>
        </w:rPr>
        <w:t>2014</w:t>
      </w:r>
      <w:r>
        <w:t xml:space="preserve"> at 10 a.m. at Atlanta Food Bank.</w:t>
      </w:r>
      <w:r w:rsidR="005F6C14" w:rsidRPr="005F6C14">
        <w:t xml:space="preserve"> </w:t>
      </w:r>
      <w:r w:rsidR="008E489A" w:rsidRPr="00171FD5">
        <w:t xml:space="preserve">Erin Drury </w:t>
      </w:r>
      <w:proofErr w:type="spellStart"/>
      <w:r w:rsidR="008E489A" w:rsidRPr="00171FD5">
        <w:t>Boorn</w:t>
      </w:r>
      <w:proofErr w:type="spellEnd"/>
      <w:r w:rsidR="008E489A" w:rsidRPr="00171FD5">
        <w:t>, Senior Philanthropic Advisor of the Community</w:t>
      </w:r>
      <w:r w:rsidR="008E489A">
        <w:t xml:space="preserve"> Foundation for Greater </w:t>
      </w:r>
      <w:proofErr w:type="gramStart"/>
      <w:r w:rsidR="008E489A">
        <w:t>Atlanta,</w:t>
      </w:r>
      <w:proofErr w:type="gramEnd"/>
      <w:r w:rsidR="008E489A">
        <w:t xml:space="preserve"> will speak on how the C</w:t>
      </w:r>
      <w:r w:rsidR="008E489A" w:rsidRPr="00F15C10">
        <w:t xml:space="preserve">ommunity Foundation invests in the local community, </w:t>
      </w:r>
      <w:r w:rsidR="008E489A">
        <w:t xml:space="preserve">with a </w:t>
      </w:r>
      <w:r w:rsidR="008E489A" w:rsidRPr="00F15C10">
        <w:t>quick overview of different funding programs (both cash and in-kind services)</w:t>
      </w:r>
      <w:r w:rsidR="008E489A">
        <w:t>.</w:t>
      </w:r>
    </w:p>
    <w:p w:rsidR="008E489A" w:rsidRDefault="008E489A" w:rsidP="008E489A">
      <w:pPr>
        <w:pStyle w:val="ListParagraph"/>
      </w:pPr>
    </w:p>
    <w:p w:rsidR="003257A9" w:rsidRPr="00DD7FE4" w:rsidRDefault="0013077C" w:rsidP="002045A9">
      <w:pPr>
        <w:rPr>
          <w:rFonts w:ascii="Calibri" w:hAnsi="Calibri"/>
          <w:color w:val="0D0D0D"/>
        </w:rPr>
      </w:pPr>
      <w:r w:rsidRPr="002F16C7">
        <w:t xml:space="preserve">Minutes provided by </w:t>
      </w:r>
      <w:r w:rsidR="008E489A">
        <w:t>Pat Sheppard, GGPA Secretary.</w:t>
      </w:r>
    </w:p>
    <w:sectPr w:rsidR="003257A9" w:rsidRPr="00DD7FE4" w:rsidSect="00F54E8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5B" w:rsidRDefault="001F085B" w:rsidP="00753278">
      <w:r>
        <w:separator/>
      </w:r>
    </w:p>
  </w:endnote>
  <w:endnote w:type="continuationSeparator" w:id="0">
    <w:p w:rsidR="001F085B" w:rsidRDefault="001F085B" w:rsidP="0075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6F" w:rsidRDefault="00637577">
    <w:pPr>
      <w:pStyle w:val="Footer"/>
      <w:jc w:val="center"/>
    </w:pPr>
    <w:r>
      <w:fldChar w:fldCharType="begin"/>
    </w:r>
    <w:r>
      <w:instrText xml:space="preserve"> PAGE   \* MERGEFORMAT </w:instrText>
    </w:r>
    <w:r>
      <w:fldChar w:fldCharType="separate"/>
    </w:r>
    <w:r w:rsidR="00090E53">
      <w:rPr>
        <w:noProof/>
      </w:rPr>
      <w:t>1</w:t>
    </w:r>
    <w:r>
      <w:rPr>
        <w:noProof/>
      </w:rPr>
      <w:fldChar w:fldCharType="end"/>
    </w:r>
  </w:p>
  <w:p w:rsidR="00945C6F" w:rsidRDefault="0094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5B" w:rsidRDefault="001F085B" w:rsidP="00753278">
      <w:r>
        <w:separator/>
      </w:r>
    </w:p>
  </w:footnote>
  <w:footnote w:type="continuationSeparator" w:id="0">
    <w:p w:rsidR="001F085B" w:rsidRDefault="001F085B" w:rsidP="00753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A310013"/>
    <w:multiLevelType w:val="hybridMultilevel"/>
    <w:tmpl w:val="BD96A8C2"/>
    <w:lvl w:ilvl="0" w:tplc="6D2474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810F5"/>
    <w:multiLevelType w:val="hybridMultilevel"/>
    <w:tmpl w:val="6C2A118A"/>
    <w:lvl w:ilvl="0" w:tplc="3AA8D0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C7FCA"/>
    <w:multiLevelType w:val="multilevel"/>
    <w:tmpl w:val="C84481C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7964DF7"/>
    <w:multiLevelType w:val="hybridMultilevel"/>
    <w:tmpl w:val="82C68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E271E"/>
    <w:multiLevelType w:val="hybridMultilevel"/>
    <w:tmpl w:val="E2E89C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C7060"/>
    <w:multiLevelType w:val="hybridMultilevel"/>
    <w:tmpl w:val="6B622D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F4155"/>
    <w:multiLevelType w:val="hybridMultilevel"/>
    <w:tmpl w:val="B582F1BA"/>
    <w:lvl w:ilvl="0" w:tplc="1CBEFA8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328AA"/>
    <w:multiLevelType w:val="hybridMultilevel"/>
    <w:tmpl w:val="F4146E9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84B88"/>
    <w:multiLevelType w:val="hybridMultilevel"/>
    <w:tmpl w:val="8C1C9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9076D"/>
    <w:multiLevelType w:val="hybridMultilevel"/>
    <w:tmpl w:val="7F6819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C4844"/>
    <w:multiLevelType w:val="hybridMultilevel"/>
    <w:tmpl w:val="43E4F4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B5FAE"/>
    <w:multiLevelType w:val="multilevel"/>
    <w:tmpl w:val="29FE6E84"/>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8BA5C58"/>
    <w:multiLevelType w:val="hybridMultilevel"/>
    <w:tmpl w:val="77E06CB4"/>
    <w:lvl w:ilvl="0" w:tplc="A4DAEF34">
      <w:start w:val="1"/>
      <w:numFmt w:val="upperRoman"/>
      <w:lvlText w:val="%1."/>
      <w:lvlJc w:val="left"/>
      <w:pPr>
        <w:tabs>
          <w:tab w:val="num" w:pos="1080"/>
        </w:tabs>
        <w:ind w:left="1080" w:hanging="720"/>
      </w:pPr>
      <w:rPr>
        <w:rFonts w:hint="default"/>
        <w:i w:val="0"/>
      </w:rPr>
    </w:lvl>
    <w:lvl w:ilvl="1" w:tplc="3AA8D0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85C35"/>
    <w:multiLevelType w:val="hybridMultilevel"/>
    <w:tmpl w:val="348403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8"/>
  </w:num>
  <w:num w:numId="5">
    <w:abstractNumId w:val="7"/>
  </w:num>
  <w:num w:numId="6">
    <w:abstractNumId w:val="5"/>
  </w:num>
  <w:num w:numId="7">
    <w:abstractNumId w:val="1"/>
  </w:num>
  <w:num w:numId="8">
    <w:abstractNumId w:val="13"/>
  </w:num>
  <w:num w:numId="9">
    <w:abstractNumId w:val="4"/>
  </w:num>
  <w:num w:numId="10">
    <w:abstractNumId w:val="0"/>
  </w:num>
  <w:num w:numId="11">
    <w:abstractNumId w:val="3"/>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D"/>
    <w:rsid w:val="0000223D"/>
    <w:rsid w:val="00005CD4"/>
    <w:rsid w:val="000064DC"/>
    <w:rsid w:val="000221C2"/>
    <w:rsid w:val="0003102E"/>
    <w:rsid w:val="000374ED"/>
    <w:rsid w:val="000467C1"/>
    <w:rsid w:val="00061E08"/>
    <w:rsid w:val="000635FA"/>
    <w:rsid w:val="0006528E"/>
    <w:rsid w:val="000759CB"/>
    <w:rsid w:val="000820E2"/>
    <w:rsid w:val="00090E53"/>
    <w:rsid w:val="000A22AD"/>
    <w:rsid w:val="000A795F"/>
    <w:rsid w:val="000B14D4"/>
    <w:rsid w:val="000B2A69"/>
    <w:rsid w:val="000C66DA"/>
    <w:rsid w:val="000C7C37"/>
    <w:rsid w:val="000D4B35"/>
    <w:rsid w:val="000E20D0"/>
    <w:rsid w:val="000E340D"/>
    <w:rsid w:val="000E4391"/>
    <w:rsid w:val="00100138"/>
    <w:rsid w:val="00116D57"/>
    <w:rsid w:val="00127DA0"/>
    <w:rsid w:val="0013077C"/>
    <w:rsid w:val="001322EA"/>
    <w:rsid w:val="00135199"/>
    <w:rsid w:val="0013710F"/>
    <w:rsid w:val="001377D3"/>
    <w:rsid w:val="0015042F"/>
    <w:rsid w:val="00151183"/>
    <w:rsid w:val="001518FA"/>
    <w:rsid w:val="001840FE"/>
    <w:rsid w:val="0019722B"/>
    <w:rsid w:val="001B477F"/>
    <w:rsid w:val="001B4C17"/>
    <w:rsid w:val="001C1085"/>
    <w:rsid w:val="001C1577"/>
    <w:rsid w:val="001C2B92"/>
    <w:rsid w:val="001C73B9"/>
    <w:rsid w:val="001D12AD"/>
    <w:rsid w:val="001D16BB"/>
    <w:rsid w:val="001D2704"/>
    <w:rsid w:val="001D40CD"/>
    <w:rsid w:val="001D6165"/>
    <w:rsid w:val="001E69A8"/>
    <w:rsid w:val="001F085B"/>
    <w:rsid w:val="002045A9"/>
    <w:rsid w:val="00204F9C"/>
    <w:rsid w:val="00205292"/>
    <w:rsid w:val="002070C4"/>
    <w:rsid w:val="00214B22"/>
    <w:rsid w:val="00216600"/>
    <w:rsid w:val="002202C2"/>
    <w:rsid w:val="002212D3"/>
    <w:rsid w:val="00221965"/>
    <w:rsid w:val="002243A5"/>
    <w:rsid w:val="0022630C"/>
    <w:rsid w:val="00226AB7"/>
    <w:rsid w:val="00232A0A"/>
    <w:rsid w:val="002378F8"/>
    <w:rsid w:val="00240F6D"/>
    <w:rsid w:val="00244069"/>
    <w:rsid w:val="002452FD"/>
    <w:rsid w:val="00250365"/>
    <w:rsid w:val="00252915"/>
    <w:rsid w:val="0026413D"/>
    <w:rsid w:val="00264A7A"/>
    <w:rsid w:val="00295D6D"/>
    <w:rsid w:val="002B1C31"/>
    <w:rsid w:val="002B26ED"/>
    <w:rsid w:val="002B7ACC"/>
    <w:rsid w:val="002C1A3F"/>
    <w:rsid w:val="002C1EB1"/>
    <w:rsid w:val="002C438A"/>
    <w:rsid w:val="002D4404"/>
    <w:rsid w:val="002D59E6"/>
    <w:rsid w:val="002D5B14"/>
    <w:rsid w:val="002F16C7"/>
    <w:rsid w:val="00320D2F"/>
    <w:rsid w:val="00320FA0"/>
    <w:rsid w:val="00321F52"/>
    <w:rsid w:val="00323CFE"/>
    <w:rsid w:val="00324AB6"/>
    <w:rsid w:val="003257A9"/>
    <w:rsid w:val="00326CF1"/>
    <w:rsid w:val="00340EE4"/>
    <w:rsid w:val="0034404E"/>
    <w:rsid w:val="003513DB"/>
    <w:rsid w:val="003541E3"/>
    <w:rsid w:val="00363B10"/>
    <w:rsid w:val="00387AFD"/>
    <w:rsid w:val="0039344D"/>
    <w:rsid w:val="00394115"/>
    <w:rsid w:val="00396B18"/>
    <w:rsid w:val="003A5422"/>
    <w:rsid w:val="003B032E"/>
    <w:rsid w:val="003B06BA"/>
    <w:rsid w:val="003D34F8"/>
    <w:rsid w:val="003D38A3"/>
    <w:rsid w:val="003E7DF9"/>
    <w:rsid w:val="003F0066"/>
    <w:rsid w:val="003F42E2"/>
    <w:rsid w:val="003F69C7"/>
    <w:rsid w:val="004010E3"/>
    <w:rsid w:val="00404AF3"/>
    <w:rsid w:val="00405EB7"/>
    <w:rsid w:val="00411B17"/>
    <w:rsid w:val="004265C4"/>
    <w:rsid w:val="00430B55"/>
    <w:rsid w:val="004368AC"/>
    <w:rsid w:val="00450725"/>
    <w:rsid w:val="004526A6"/>
    <w:rsid w:val="00453148"/>
    <w:rsid w:val="00456C3E"/>
    <w:rsid w:val="00464347"/>
    <w:rsid w:val="00471D61"/>
    <w:rsid w:val="00473E2A"/>
    <w:rsid w:val="004775F1"/>
    <w:rsid w:val="004816AF"/>
    <w:rsid w:val="00481C05"/>
    <w:rsid w:val="004853B6"/>
    <w:rsid w:val="00491366"/>
    <w:rsid w:val="00491CB9"/>
    <w:rsid w:val="00492737"/>
    <w:rsid w:val="0049527C"/>
    <w:rsid w:val="00497DD0"/>
    <w:rsid w:val="004A5005"/>
    <w:rsid w:val="004A5350"/>
    <w:rsid w:val="004B4F43"/>
    <w:rsid w:val="004B59A9"/>
    <w:rsid w:val="004C1103"/>
    <w:rsid w:val="004C3666"/>
    <w:rsid w:val="004C551C"/>
    <w:rsid w:val="004D0626"/>
    <w:rsid w:val="004D0916"/>
    <w:rsid w:val="004E1572"/>
    <w:rsid w:val="004F5150"/>
    <w:rsid w:val="004F55B6"/>
    <w:rsid w:val="0050330F"/>
    <w:rsid w:val="0051331B"/>
    <w:rsid w:val="0051594B"/>
    <w:rsid w:val="005160CD"/>
    <w:rsid w:val="00520D31"/>
    <w:rsid w:val="005215A6"/>
    <w:rsid w:val="00534BCD"/>
    <w:rsid w:val="00536079"/>
    <w:rsid w:val="00537002"/>
    <w:rsid w:val="005412D6"/>
    <w:rsid w:val="00541EA0"/>
    <w:rsid w:val="00542333"/>
    <w:rsid w:val="00542F79"/>
    <w:rsid w:val="00546862"/>
    <w:rsid w:val="00546866"/>
    <w:rsid w:val="005470B9"/>
    <w:rsid w:val="0055306F"/>
    <w:rsid w:val="00555B20"/>
    <w:rsid w:val="00555C70"/>
    <w:rsid w:val="00560E49"/>
    <w:rsid w:val="00563DC1"/>
    <w:rsid w:val="00566B2A"/>
    <w:rsid w:val="005832F0"/>
    <w:rsid w:val="005915D8"/>
    <w:rsid w:val="005A5BA2"/>
    <w:rsid w:val="005C21F3"/>
    <w:rsid w:val="005C28AB"/>
    <w:rsid w:val="005C463C"/>
    <w:rsid w:val="005D3CC3"/>
    <w:rsid w:val="005D7761"/>
    <w:rsid w:val="005E07E0"/>
    <w:rsid w:val="005E0F55"/>
    <w:rsid w:val="005E0F9F"/>
    <w:rsid w:val="005F5509"/>
    <w:rsid w:val="005F6C14"/>
    <w:rsid w:val="00604CD9"/>
    <w:rsid w:val="00605B8A"/>
    <w:rsid w:val="0060660F"/>
    <w:rsid w:val="0060666E"/>
    <w:rsid w:val="00606E1A"/>
    <w:rsid w:val="0061393F"/>
    <w:rsid w:val="00615AB2"/>
    <w:rsid w:val="0062529B"/>
    <w:rsid w:val="00626306"/>
    <w:rsid w:val="00631004"/>
    <w:rsid w:val="006320B8"/>
    <w:rsid w:val="006332B8"/>
    <w:rsid w:val="00633304"/>
    <w:rsid w:val="00633B3D"/>
    <w:rsid w:val="00634FA1"/>
    <w:rsid w:val="00636F19"/>
    <w:rsid w:val="00637577"/>
    <w:rsid w:val="0064201D"/>
    <w:rsid w:val="006424CD"/>
    <w:rsid w:val="00654D51"/>
    <w:rsid w:val="006559F5"/>
    <w:rsid w:val="0065602F"/>
    <w:rsid w:val="0065668D"/>
    <w:rsid w:val="00663019"/>
    <w:rsid w:val="00674CC6"/>
    <w:rsid w:val="00695814"/>
    <w:rsid w:val="0069606D"/>
    <w:rsid w:val="006A0F73"/>
    <w:rsid w:val="006B3B45"/>
    <w:rsid w:val="006B3F38"/>
    <w:rsid w:val="006B7AD0"/>
    <w:rsid w:val="006C2A18"/>
    <w:rsid w:val="006C4971"/>
    <w:rsid w:val="006C5AF6"/>
    <w:rsid w:val="006C7436"/>
    <w:rsid w:val="006D3B0E"/>
    <w:rsid w:val="006D5151"/>
    <w:rsid w:val="006E2A08"/>
    <w:rsid w:val="006E2A81"/>
    <w:rsid w:val="006E3B62"/>
    <w:rsid w:val="006F382F"/>
    <w:rsid w:val="006F464A"/>
    <w:rsid w:val="006F5D66"/>
    <w:rsid w:val="006F71FA"/>
    <w:rsid w:val="006F77CF"/>
    <w:rsid w:val="00704D76"/>
    <w:rsid w:val="00707EC2"/>
    <w:rsid w:val="00714484"/>
    <w:rsid w:val="00715D2E"/>
    <w:rsid w:val="00715E07"/>
    <w:rsid w:val="007171C9"/>
    <w:rsid w:val="007249B8"/>
    <w:rsid w:val="007265A0"/>
    <w:rsid w:val="00730702"/>
    <w:rsid w:val="0073239E"/>
    <w:rsid w:val="007343A5"/>
    <w:rsid w:val="007502AE"/>
    <w:rsid w:val="00753278"/>
    <w:rsid w:val="00753739"/>
    <w:rsid w:val="00756E26"/>
    <w:rsid w:val="0075730C"/>
    <w:rsid w:val="00761979"/>
    <w:rsid w:val="0076314E"/>
    <w:rsid w:val="00763D78"/>
    <w:rsid w:val="00770DFF"/>
    <w:rsid w:val="00773DC9"/>
    <w:rsid w:val="007753CB"/>
    <w:rsid w:val="00776255"/>
    <w:rsid w:val="00783554"/>
    <w:rsid w:val="007A14CF"/>
    <w:rsid w:val="007A5B88"/>
    <w:rsid w:val="007B1F94"/>
    <w:rsid w:val="007B37BF"/>
    <w:rsid w:val="007B5CC1"/>
    <w:rsid w:val="007B7964"/>
    <w:rsid w:val="007C02A8"/>
    <w:rsid w:val="007C3749"/>
    <w:rsid w:val="007E0DD1"/>
    <w:rsid w:val="007E6964"/>
    <w:rsid w:val="007F7313"/>
    <w:rsid w:val="00803F16"/>
    <w:rsid w:val="008049A9"/>
    <w:rsid w:val="00813AE8"/>
    <w:rsid w:val="00816D5A"/>
    <w:rsid w:val="008237B1"/>
    <w:rsid w:val="00826B84"/>
    <w:rsid w:val="00845D28"/>
    <w:rsid w:val="008562C0"/>
    <w:rsid w:val="0086143A"/>
    <w:rsid w:val="00863781"/>
    <w:rsid w:val="0088272F"/>
    <w:rsid w:val="008832F5"/>
    <w:rsid w:val="008864E6"/>
    <w:rsid w:val="00890D42"/>
    <w:rsid w:val="00892C5F"/>
    <w:rsid w:val="0089591D"/>
    <w:rsid w:val="008A0003"/>
    <w:rsid w:val="008A0324"/>
    <w:rsid w:val="008A0B61"/>
    <w:rsid w:val="008A3A85"/>
    <w:rsid w:val="008A4133"/>
    <w:rsid w:val="008A6326"/>
    <w:rsid w:val="008B191B"/>
    <w:rsid w:val="008B5BE0"/>
    <w:rsid w:val="008B5E96"/>
    <w:rsid w:val="008B79C3"/>
    <w:rsid w:val="008C267E"/>
    <w:rsid w:val="008C60D7"/>
    <w:rsid w:val="008C7ABA"/>
    <w:rsid w:val="008D3FB5"/>
    <w:rsid w:val="008D4FBB"/>
    <w:rsid w:val="008E489A"/>
    <w:rsid w:val="008E78C8"/>
    <w:rsid w:val="008F527F"/>
    <w:rsid w:val="00900626"/>
    <w:rsid w:val="00901FDA"/>
    <w:rsid w:val="009172B0"/>
    <w:rsid w:val="00917FE7"/>
    <w:rsid w:val="00942FD2"/>
    <w:rsid w:val="00945C6F"/>
    <w:rsid w:val="00951919"/>
    <w:rsid w:val="0095329C"/>
    <w:rsid w:val="00956768"/>
    <w:rsid w:val="0096092F"/>
    <w:rsid w:val="00966E74"/>
    <w:rsid w:val="00972966"/>
    <w:rsid w:val="00973E1C"/>
    <w:rsid w:val="00974BE5"/>
    <w:rsid w:val="00977A9E"/>
    <w:rsid w:val="009820EA"/>
    <w:rsid w:val="00983F52"/>
    <w:rsid w:val="00986A87"/>
    <w:rsid w:val="00990524"/>
    <w:rsid w:val="0099321E"/>
    <w:rsid w:val="00993292"/>
    <w:rsid w:val="009A1418"/>
    <w:rsid w:val="009A3C04"/>
    <w:rsid w:val="009A3CE1"/>
    <w:rsid w:val="009B393A"/>
    <w:rsid w:val="009B6985"/>
    <w:rsid w:val="009B6D80"/>
    <w:rsid w:val="009C23B7"/>
    <w:rsid w:val="009C2F58"/>
    <w:rsid w:val="009D0CAC"/>
    <w:rsid w:val="009D2B87"/>
    <w:rsid w:val="009E3C31"/>
    <w:rsid w:val="009E4B10"/>
    <w:rsid w:val="009F358C"/>
    <w:rsid w:val="009F4DC2"/>
    <w:rsid w:val="00A011D0"/>
    <w:rsid w:val="00A01A56"/>
    <w:rsid w:val="00A02AF6"/>
    <w:rsid w:val="00A117FB"/>
    <w:rsid w:val="00A324CB"/>
    <w:rsid w:val="00A35893"/>
    <w:rsid w:val="00A35E85"/>
    <w:rsid w:val="00A43B1A"/>
    <w:rsid w:val="00A47BCE"/>
    <w:rsid w:val="00A52360"/>
    <w:rsid w:val="00A53AA0"/>
    <w:rsid w:val="00A55ABC"/>
    <w:rsid w:val="00A55B2B"/>
    <w:rsid w:val="00A61BC3"/>
    <w:rsid w:val="00A62563"/>
    <w:rsid w:val="00A62D11"/>
    <w:rsid w:val="00A633B5"/>
    <w:rsid w:val="00A677FF"/>
    <w:rsid w:val="00A67E1B"/>
    <w:rsid w:val="00A74AA3"/>
    <w:rsid w:val="00A81301"/>
    <w:rsid w:val="00A82F5F"/>
    <w:rsid w:val="00A83AE4"/>
    <w:rsid w:val="00A84FEB"/>
    <w:rsid w:val="00A86F63"/>
    <w:rsid w:val="00A9013B"/>
    <w:rsid w:val="00A936AD"/>
    <w:rsid w:val="00A942A5"/>
    <w:rsid w:val="00AA7C66"/>
    <w:rsid w:val="00AB0D4B"/>
    <w:rsid w:val="00AB6DCA"/>
    <w:rsid w:val="00AB6ECD"/>
    <w:rsid w:val="00AC0A09"/>
    <w:rsid w:val="00AC51A0"/>
    <w:rsid w:val="00AE31F5"/>
    <w:rsid w:val="00AE4929"/>
    <w:rsid w:val="00AF2259"/>
    <w:rsid w:val="00B01E83"/>
    <w:rsid w:val="00B05EAB"/>
    <w:rsid w:val="00B11936"/>
    <w:rsid w:val="00B126AA"/>
    <w:rsid w:val="00B15BA6"/>
    <w:rsid w:val="00B17BE9"/>
    <w:rsid w:val="00B21497"/>
    <w:rsid w:val="00B240E8"/>
    <w:rsid w:val="00B347E2"/>
    <w:rsid w:val="00B4148C"/>
    <w:rsid w:val="00B47F0C"/>
    <w:rsid w:val="00B53027"/>
    <w:rsid w:val="00B66D01"/>
    <w:rsid w:val="00B66E95"/>
    <w:rsid w:val="00B73875"/>
    <w:rsid w:val="00B74453"/>
    <w:rsid w:val="00B77550"/>
    <w:rsid w:val="00B82A1B"/>
    <w:rsid w:val="00B83A40"/>
    <w:rsid w:val="00BA192F"/>
    <w:rsid w:val="00BA5E2C"/>
    <w:rsid w:val="00BB0399"/>
    <w:rsid w:val="00BB0D25"/>
    <w:rsid w:val="00BB5EA5"/>
    <w:rsid w:val="00BD28BC"/>
    <w:rsid w:val="00BD4341"/>
    <w:rsid w:val="00BD5ADA"/>
    <w:rsid w:val="00BE3582"/>
    <w:rsid w:val="00BF5106"/>
    <w:rsid w:val="00C02463"/>
    <w:rsid w:val="00C04B7A"/>
    <w:rsid w:val="00C04E18"/>
    <w:rsid w:val="00C10BCC"/>
    <w:rsid w:val="00C11117"/>
    <w:rsid w:val="00C11B2F"/>
    <w:rsid w:val="00C14A89"/>
    <w:rsid w:val="00C1710C"/>
    <w:rsid w:val="00C32942"/>
    <w:rsid w:val="00C43F5E"/>
    <w:rsid w:val="00C4748D"/>
    <w:rsid w:val="00C61BE6"/>
    <w:rsid w:val="00C631A6"/>
    <w:rsid w:val="00C72235"/>
    <w:rsid w:val="00C8500C"/>
    <w:rsid w:val="00C92A48"/>
    <w:rsid w:val="00C945C5"/>
    <w:rsid w:val="00C95661"/>
    <w:rsid w:val="00CA0CF7"/>
    <w:rsid w:val="00CA4260"/>
    <w:rsid w:val="00CA4B29"/>
    <w:rsid w:val="00CC0138"/>
    <w:rsid w:val="00CC035D"/>
    <w:rsid w:val="00CC3806"/>
    <w:rsid w:val="00CC380B"/>
    <w:rsid w:val="00CC447D"/>
    <w:rsid w:val="00CE536E"/>
    <w:rsid w:val="00CF2F4B"/>
    <w:rsid w:val="00CF40FD"/>
    <w:rsid w:val="00D13D64"/>
    <w:rsid w:val="00D20557"/>
    <w:rsid w:val="00D24F46"/>
    <w:rsid w:val="00D300ED"/>
    <w:rsid w:val="00D55F3D"/>
    <w:rsid w:val="00D56082"/>
    <w:rsid w:val="00D6144F"/>
    <w:rsid w:val="00D61CF7"/>
    <w:rsid w:val="00D632F3"/>
    <w:rsid w:val="00D659C1"/>
    <w:rsid w:val="00D73C1B"/>
    <w:rsid w:val="00D74B30"/>
    <w:rsid w:val="00D75B37"/>
    <w:rsid w:val="00D85083"/>
    <w:rsid w:val="00DA46DD"/>
    <w:rsid w:val="00DB5FA2"/>
    <w:rsid w:val="00DB6E9B"/>
    <w:rsid w:val="00DB7B5A"/>
    <w:rsid w:val="00DC17C7"/>
    <w:rsid w:val="00DD7FE4"/>
    <w:rsid w:val="00DF4F9E"/>
    <w:rsid w:val="00E067EA"/>
    <w:rsid w:val="00E06FDE"/>
    <w:rsid w:val="00E07A84"/>
    <w:rsid w:val="00E12903"/>
    <w:rsid w:val="00E21C9E"/>
    <w:rsid w:val="00E27BE1"/>
    <w:rsid w:val="00E40FCF"/>
    <w:rsid w:val="00E4243D"/>
    <w:rsid w:val="00E43CD8"/>
    <w:rsid w:val="00E45437"/>
    <w:rsid w:val="00E45516"/>
    <w:rsid w:val="00E45CED"/>
    <w:rsid w:val="00E50DA1"/>
    <w:rsid w:val="00E657A5"/>
    <w:rsid w:val="00E73743"/>
    <w:rsid w:val="00E74E80"/>
    <w:rsid w:val="00E74F8C"/>
    <w:rsid w:val="00E75849"/>
    <w:rsid w:val="00E75F5D"/>
    <w:rsid w:val="00E90D00"/>
    <w:rsid w:val="00E937C7"/>
    <w:rsid w:val="00EA1F29"/>
    <w:rsid w:val="00EA5F7F"/>
    <w:rsid w:val="00EB02E2"/>
    <w:rsid w:val="00EB036B"/>
    <w:rsid w:val="00EC35AB"/>
    <w:rsid w:val="00EC4123"/>
    <w:rsid w:val="00ED44D3"/>
    <w:rsid w:val="00ED49B1"/>
    <w:rsid w:val="00ED57CC"/>
    <w:rsid w:val="00ED7223"/>
    <w:rsid w:val="00EE1D53"/>
    <w:rsid w:val="00EE2D52"/>
    <w:rsid w:val="00EE648C"/>
    <w:rsid w:val="00EF231A"/>
    <w:rsid w:val="00EF78C2"/>
    <w:rsid w:val="00F06FFE"/>
    <w:rsid w:val="00F10405"/>
    <w:rsid w:val="00F11A65"/>
    <w:rsid w:val="00F13D70"/>
    <w:rsid w:val="00F14E44"/>
    <w:rsid w:val="00F170A3"/>
    <w:rsid w:val="00F216A8"/>
    <w:rsid w:val="00F22BFA"/>
    <w:rsid w:val="00F2328A"/>
    <w:rsid w:val="00F27B0E"/>
    <w:rsid w:val="00F32B17"/>
    <w:rsid w:val="00F34FF1"/>
    <w:rsid w:val="00F40898"/>
    <w:rsid w:val="00F50AD7"/>
    <w:rsid w:val="00F54E8C"/>
    <w:rsid w:val="00F6053B"/>
    <w:rsid w:val="00F75C07"/>
    <w:rsid w:val="00F764BB"/>
    <w:rsid w:val="00F81679"/>
    <w:rsid w:val="00F92C66"/>
    <w:rsid w:val="00FB6685"/>
    <w:rsid w:val="00FB7281"/>
    <w:rsid w:val="00FC07CD"/>
    <w:rsid w:val="00FC0FCA"/>
    <w:rsid w:val="00FC5BFC"/>
    <w:rsid w:val="00FC5E8F"/>
    <w:rsid w:val="00FD7580"/>
    <w:rsid w:val="00FE1EAB"/>
    <w:rsid w:val="00FE4595"/>
    <w:rsid w:val="00FF163C"/>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EC2"/>
    <w:rPr>
      <w:rFonts w:ascii="Tahoma" w:hAnsi="Tahoma" w:cs="Tahoma"/>
      <w:sz w:val="16"/>
      <w:szCs w:val="16"/>
    </w:rPr>
  </w:style>
  <w:style w:type="paragraph" w:styleId="ListParagraph">
    <w:name w:val="List Paragraph"/>
    <w:basedOn w:val="Normal"/>
    <w:uiPriority w:val="34"/>
    <w:qFormat/>
    <w:rsid w:val="00626306"/>
    <w:pPr>
      <w:ind w:left="720"/>
    </w:pPr>
  </w:style>
  <w:style w:type="paragraph" w:styleId="Header">
    <w:name w:val="header"/>
    <w:basedOn w:val="Normal"/>
    <w:link w:val="HeaderChar"/>
    <w:rsid w:val="00753278"/>
    <w:pPr>
      <w:tabs>
        <w:tab w:val="center" w:pos="4680"/>
        <w:tab w:val="right" w:pos="9360"/>
      </w:tabs>
    </w:pPr>
  </w:style>
  <w:style w:type="character" w:customStyle="1" w:styleId="HeaderChar">
    <w:name w:val="Header Char"/>
    <w:link w:val="Header"/>
    <w:rsid w:val="00753278"/>
    <w:rPr>
      <w:sz w:val="24"/>
      <w:szCs w:val="24"/>
    </w:rPr>
  </w:style>
  <w:style w:type="paragraph" w:styleId="Footer">
    <w:name w:val="footer"/>
    <w:basedOn w:val="Normal"/>
    <w:link w:val="FooterChar"/>
    <w:uiPriority w:val="99"/>
    <w:rsid w:val="00753278"/>
    <w:pPr>
      <w:tabs>
        <w:tab w:val="center" w:pos="4680"/>
        <w:tab w:val="right" w:pos="9360"/>
      </w:tabs>
    </w:pPr>
  </w:style>
  <w:style w:type="character" w:customStyle="1" w:styleId="FooterChar">
    <w:name w:val="Footer Char"/>
    <w:link w:val="Footer"/>
    <w:uiPriority w:val="99"/>
    <w:rsid w:val="00753278"/>
    <w:rPr>
      <w:sz w:val="24"/>
      <w:szCs w:val="24"/>
    </w:rPr>
  </w:style>
  <w:style w:type="character" w:styleId="Hyperlink">
    <w:name w:val="Hyperlink"/>
    <w:rsid w:val="004526A6"/>
    <w:rPr>
      <w:color w:val="0000FF"/>
      <w:u w:val="single"/>
    </w:rPr>
  </w:style>
  <w:style w:type="character" w:styleId="FollowedHyperlink">
    <w:name w:val="FollowedHyperlink"/>
    <w:rsid w:val="009A1418"/>
    <w:rPr>
      <w:color w:val="800080"/>
      <w:u w:val="single"/>
    </w:rPr>
  </w:style>
  <w:style w:type="paragraph" w:styleId="PlainText">
    <w:name w:val="Plain Text"/>
    <w:basedOn w:val="Normal"/>
    <w:link w:val="PlainTextChar"/>
    <w:uiPriority w:val="99"/>
    <w:unhideWhenUsed/>
    <w:rsid w:val="00A81301"/>
    <w:rPr>
      <w:rFonts w:ascii="Calibri" w:eastAsia="Calibri" w:hAnsi="Calibri"/>
      <w:sz w:val="22"/>
      <w:szCs w:val="22"/>
    </w:rPr>
  </w:style>
  <w:style w:type="character" w:customStyle="1" w:styleId="PlainTextChar">
    <w:name w:val="Plain Text Char"/>
    <w:link w:val="PlainText"/>
    <w:uiPriority w:val="99"/>
    <w:rsid w:val="00A81301"/>
    <w:rPr>
      <w:rFonts w:ascii="Calibri" w:eastAsia="Calibri" w:hAnsi="Calibri"/>
      <w:sz w:val="22"/>
      <w:szCs w:val="22"/>
    </w:rPr>
  </w:style>
  <w:style w:type="table" w:styleId="TableGrid">
    <w:name w:val="Table Grid"/>
    <w:basedOn w:val="TableNormal"/>
    <w:uiPriority w:val="59"/>
    <w:rsid w:val="008E48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EC2"/>
    <w:rPr>
      <w:rFonts w:ascii="Tahoma" w:hAnsi="Tahoma" w:cs="Tahoma"/>
      <w:sz w:val="16"/>
      <w:szCs w:val="16"/>
    </w:rPr>
  </w:style>
  <w:style w:type="paragraph" w:styleId="ListParagraph">
    <w:name w:val="List Paragraph"/>
    <w:basedOn w:val="Normal"/>
    <w:uiPriority w:val="34"/>
    <w:qFormat/>
    <w:rsid w:val="00626306"/>
    <w:pPr>
      <w:ind w:left="720"/>
    </w:pPr>
  </w:style>
  <w:style w:type="paragraph" w:styleId="Header">
    <w:name w:val="header"/>
    <w:basedOn w:val="Normal"/>
    <w:link w:val="HeaderChar"/>
    <w:rsid w:val="00753278"/>
    <w:pPr>
      <w:tabs>
        <w:tab w:val="center" w:pos="4680"/>
        <w:tab w:val="right" w:pos="9360"/>
      </w:tabs>
    </w:pPr>
  </w:style>
  <w:style w:type="character" w:customStyle="1" w:styleId="HeaderChar">
    <w:name w:val="Header Char"/>
    <w:link w:val="Header"/>
    <w:rsid w:val="00753278"/>
    <w:rPr>
      <w:sz w:val="24"/>
      <w:szCs w:val="24"/>
    </w:rPr>
  </w:style>
  <w:style w:type="paragraph" w:styleId="Footer">
    <w:name w:val="footer"/>
    <w:basedOn w:val="Normal"/>
    <w:link w:val="FooterChar"/>
    <w:uiPriority w:val="99"/>
    <w:rsid w:val="00753278"/>
    <w:pPr>
      <w:tabs>
        <w:tab w:val="center" w:pos="4680"/>
        <w:tab w:val="right" w:pos="9360"/>
      </w:tabs>
    </w:pPr>
  </w:style>
  <w:style w:type="character" w:customStyle="1" w:styleId="FooterChar">
    <w:name w:val="Footer Char"/>
    <w:link w:val="Footer"/>
    <w:uiPriority w:val="99"/>
    <w:rsid w:val="00753278"/>
    <w:rPr>
      <w:sz w:val="24"/>
      <w:szCs w:val="24"/>
    </w:rPr>
  </w:style>
  <w:style w:type="character" w:styleId="Hyperlink">
    <w:name w:val="Hyperlink"/>
    <w:rsid w:val="004526A6"/>
    <w:rPr>
      <w:color w:val="0000FF"/>
      <w:u w:val="single"/>
    </w:rPr>
  </w:style>
  <w:style w:type="character" w:styleId="FollowedHyperlink">
    <w:name w:val="FollowedHyperlink"/>
    <w:rsid w:val="009A1418"/>
    <w:rPr>
      <w:color w:val="800080"/>
      <w:u w:val="single"/>
    </w:rPr>
  </w:style>
  <w:style w:type="paragraph" w:styleId="PlainText">
    <w:name w:val="Plain Text"/>
    <w:basedOn w:val="Normal"/>
    <w:link w:val="PlainTextChar"/>
    <w:uiPriority w:val="99"/>
    <w:unhideWhenUsed/>
    <w:rsid w:val="00A81301"/>
    <w:rPr>
      <w:rFonts w:ascii="Calibri" w:eastAsia="Calibri" w:hAnsi="Calibri"/>
      <w:sz w:val="22"/>
      <w:szCs w:val="22"/>
    </w:rPr>
  </w:style>
  <w:style w:type="character" w:customStyle="1" w:styleId="PlainTextChar">
    <w:name w:val="Plain Text Char"/>
    <w:link w:val="PlainText"/>
    <w:uiPriority w:val="99"/>
    <w:rsid w:val="00A81301"/>
    <w:rPr>
      <w:rFonts w:ascii="Calibri" w:eastAsia="Calibri" w:hAnsi="Calibri"/>
      <w:sz w:val="22"/>
      <w:szCs w:val="22"/>
    </w:rPr>
  </w:style>
  <w:style w:type="table" w:styleId="TableGrid">
    <w:name w:val="Table Grid"/>
    <w:basedOn w:val="TableNormal"/>
    <w:uiPriority w:val="59"/>
    <w:rsid w:val="008E48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109">
      <w:bodyDiv w:val="1"/>
      <w:marLeft w:val="0"/>
      <w:marRight w:val="0"/>
      <w:marTop w:val="0"/>
      <w:marBottom w:val="0"/>
      <w:divBdr>
        <w:top w:val="none" w:sz="0" w:space="0" w:color="auto"/>
        <w:left w:val="none" w:sz="0" w:space="0" w:color="auto"/>
        <w:bottom w:val="none" w:sz="0" w:space="0" w:color="auto"/>
        <w:right w:val="none" w:sz="0" w:space="0" w:color="auto"/>
      </w:divBdr>
    </w:div>
    <w:div w:id="208960576">
      <w:bodyDiv w:val="1"/>
      <w:marLeft w:val="0"/>
      <w:marRight w:val="0"/>
      <w:marTop w:val="0"/>
      <w:marBottom w:val="0"/>
      <w:divBdr>
        <w:top w:val="none" w:sz="0" w:space="0" w:color="auto"/>
        <w:left w:val="none" w:sz="0" w:space="0" w:color="auto"/>
        <w:bottom w:val="none" w:sz="0" w:space="0" w:color="auto"/>
        <w:right w:val="none" w:sz="0" w:space="0" w:color="auto"/>
      </w:divBdr>
    </w:div>
    <w:div w:id="345444496">
      <w:bodyDiv w:val="1"/>
      <w:marLeft w:val="0"/>
      <w:marRight w:val="0"/>
      <w:marTop w:val="0"/>
      <w:marBottom w:val="0"/>
      <w:divBdr>
        <w:top w:val="none" w:sz="0" w:space="0" w:color="auto"/>
        <w:left w:val="none" w:sz="0" w:space="0" w:color="auto"/>
        <w:bottom w:val="none" w:sz="0" w:space="0" w:color="auto"/>
        <w:right w:val="none" w:sz="0" w:space="0" w:color="auto"/>
      </w:divBdr>
    </w:div>
    <w:div w:id="814102820">
      <w:bodyDiv w:val="1"/>
      <w:marLeft w:val="0"/>
      <w:marRight w:val="0"/>
      <w:marTop w:val="0"/>
      <w:marBottom w:val="0"/>
      <w:divBdr>
        <w:top w:val="none" w:sz="0" w:space="0" w:color="auto"/>
        <w:left w:val="none" w:sz="0" w:space="0" w:color="auto"/>
        <w:bottom w:val="none" w:sz="0" w:space="0" w:color="auto"/>
        <w:right w:val="none" w:sz="0" w:space="0" w:color="auto"/>
      </w:divBdr>
    </w:div>
    <w:div w:id="939602709">
      <w:bodyDiv w:val="1"/>
      <w:marLeft w:val="0"/>
      <w:marRight w:val="0"/>
      <w:marTop w:val="0"/>
      <w:marBottom w:val="0"/>
      <w:divBdr>
        <w:top w:val="none" w:sz="0" w:space="0" w:color="auto"/>
        <w:left w:val="none" w:sz="0" w:space="0" w:color="auto"/>
        <w:bottom w:val="none" w:sz="0" w:space="0" w:color="auto"/>
        <w:right w:val="none" w:sz="0" w:space="0" w:color="auto"/>
      </w:divBdr>
    </w:div>
    <w:div w:id="1641157157">
      <w:bodyDiv w:val="1"/>
      <w:marLeft w:val="0"/>
      <w:marRight w:val="0"/>
      <w:marTop w:val="0"/>
      <w:marBottom w:val="0"/>
      <w:divBdr>
        <w:top w:val="none" w:sz="0" w:space="0" w:color="auto"/>
        <w:left w:val="none" w:sz="0" w:space="0" w:color="auto"/>
        <w:bottom w:val="none" w:sz="0" w:space="0" w:color="auto"/>
        <w:right w:val="none" w:sz="0" w:space="0" w:color="auto"/>
      </w:divBdr>
    </w:div>
    <w:div w:id="1815684234">
      <w:bodyDiv w:val="1"/>
      <w:marLeft w:val="0"/>
      <w:marRight w:val="0"/>
      <w:marTop w:val="0"/>
      <w:marBottom w:val="0"/>
      <w:divBdr>
        <w:top w:val="none" w:sz="0" w:space="0" w:color="auto"/>
        <w:left w:val="none" w:sz="0" w:space="0" w:color="auto"/>
        <w:bottom w:val="none" w:sz="0" w:space="0" w:color="auto"/>
        <w:right w:val="none" w:sz="0" w:space="0" w:color="auto"/>
      </w:divBdr>
    </w:div>
    <w:div w:id="1860074020">
      <w:bodyDiv w:val="1"/>
      <w:marLeft w:val="60"/>
      <w:marRight w:val="60"/>
      <w:marTop w:val="60"/>
      <w:marBottom w:val="15"/>
      <w:divBdr>
        <w:top w:val="none" w:sz="0" w:space="0" w:color="auto"/>
        <w:left w:val="none" w:sz="0" w:space="0" w:color="auto"/>
        <w:bottom w:val="none" w:sz="0" w:space="0" w:color="auto"/>
        <w:right w:val="none" w:sz="0" w:space="0" w:color="auto"/>
      </w:divBdr>
    </w:div>
    <w:div w:id="207981500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y@alpharetta.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MAAGP  Annual Meeting</vt:lpstr>
    </vt:vector>
  </TitlesOfParts>
  <Company>Atlanta Community Food Bank</Company>
  <LinksUpToDate>false</LinksUpToDate>
  <CharactersWithSpaces>3445</CharactersWithSpaces>
  <SharedDoc>false</SharedDoc>
  <HLinks>
    <vt:vector size="12" baseType="variant">
      <vt:variant>
        <vt:i4>3997701</vt:i4>
      </vt:variant>
      <vt:variant>
        <vt:i4>6</vt:i4>
      </vt:variant>
      <vt:variant>
        <vt:i4>0</vt:i4>
      </vt:variant>
      <vt:variant>
        <vt:i4>5</vt:i4>
      </vt:variant>
      <vt:variant>
        <vt:lpwstr>mailto:membership@grantprofessionals.org</vt:lpwstr>
      </vt:variant>
      <vt:variant>
        <vt:lpwstr/>
      </vt:variant>
      <vt:variant>
        <vt:i4>5242980</vt:i4>
      </vt:variant>
      <vt:variant>
        <vt:i4>3</vt:i4>
      </vt:variant>
      <vt:variant>
        <vt:i4>0</vt:i4>
      </vt:variant>
      <vt:variant>
        <vt:i4>5</vt:i4>
      </vt:variant>
      <vt:variant>
        <vt:lpwstr>mailto:dblitch@roswellgov.com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MAAGP  Annual Meeting</dc:title>
  <dc:creator>kimberlyh</dc:creator>
  <cp:lastModifiedBy>Patricia Sheppard</cp:lastModifiedBy>
  <cp:revision>14</cp:revision>
  <cp:lastPrinted>2014-10-14T01:31:00Z</cp:lastPrinted>
  <dcterms:created xsi:type="dcterms:W3CDTF">2014-10-12T23:10:00Z</dcterms:created>
  <dcterms:modified xsi:type="dcterms:W3CDTF">2014-10-22T02:58:00Z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-201814447</vt:i4>
  </property>
  <property fmtid="{D5CDD505-2E9C-101B-9397-08002B2CF9AE}" pid="5" name="_EmailSubject">
    <vt:lpwstr>2014</vt:lpwstr>
  </property>
  <property fmtid="{D5CDD505-2E9C-101B-9397-08002B2CF9AE}" pid="6" name="_AuthorEmail">
    <vt:lpwstr>madams@zooatlanta.org</vt:lpwstr>
  </property>
  <property fmtid="{D5CDD505-2E9C-101B-9397-08002B2CF9AE}" pid="7" name="_AuthorEmailDisplayName">
    <vt:lpwstr>Meghann Adams</vt:lpwstr>
  </property>
</Properties>
</file>